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3451F" w:rsidRPr="00F3451F" w:rsidTr="00F3451F">
        <w:tc>
          <w:tcPr>
            <w:tcW w:w="3085" w:type="dxa"/>
            <w:shd w:val="clear" w:color="auto" w:fill="948A54" w:themeFill="background2" w:themeFillShade="80"/>
            <w:vAlign w:val="center"/>
          </w:tcPr>
          <w:p w:rsidR="00596DB7" w:rsidRPr="00F3451F" w:rsidRDefault="00596DB7" w:rsidP="00F3451F">
            <w:pPr>
              <w:jc w:val="center"/>
              <w:rPr>
                <w:b/>
                <w:color w:val="FFFFFF" w:themeColor="background1"/>
              </w:rPr>
            </w:pPr>
            <w:r w:rsidRPr="00F3451F">
              <w:rPr>
                <w:b/>
                <w:color w:val="FFFFFF" w:themeColor="background1"/>
              </w:rPr>
              <w:t>Domaines culturels</w:t>
            </w:r>
          </w:p>
          <w:p w:rsidR="00596DB7" w:rsidRPr="00F3451F" w:rsidRDefault="00596DB7" w:rsidP="00F3451F">
            <w:pPr>
              <w:jc w:val="center"/>
              <w:rPr>
                <w:b/>
                <w:color w:val="FFFFFF" w:themeColor="background1"/>
              </w:rPr>
            </w:pPr>
            <w:r w:rsidRPr="00F3451F">
              <w:rPr>
                <w:b/>
                <w:color w:val="FFFFFF" w:themeColor="background1"/>
              </w:rPr>
              <w:t>et actions éducatives</w:t>
            </w:r>
          </w:p>
        </w:tc>
        <w:tc>
          <w:tcPr>
            <w:tcW w:w="6127" w:type="dxa"/>
            <w:shd w:val="clear" w:color="auto" w:fill="948A54" w:themeFill="background2" w:themeFillShade="80"/>
            <w:vAlign w:val="center"/>
          </w:tcPr>
          <w:p w:rsidR="00596DB7" w:rsidRPr="00F3451F" w:rsidRDefault="00596DB7" w:rsidP="00F3451F">
            <w:pPr>
              <w:jc w:val="center"/>
              <w:rPr>
                <w:b/>
                <w:color w:val="FFFFFF" w:themeColor="background1"/>
              </w:rPr>
            </w:pPr>
            <w:r w:rsidRPr="00F3451F">
              <w:rPr>
                <w:b/>
                <w:color w:val="FFFFFF" w:themeColor="background1"/>
              </w:rPr>
              <w:t>Exemples d’adresses de courriels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Arts plastiques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5" w:history="1">
              <w:r w:rsidRPr="000D0572">
                <w:rPr>
                  <w:rStyle w:val="Lienhypertexte"/>
                </w:rPr>
                <w:t>ce.actions-culturelles.arts-plastiques@ac-strasbourg.fr</w:t>
              </w:r>
            </w:hyperlink>
            <w:r>
              <w:t xml:space="preserve"> 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Ecole et cinéma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6" w:history="1">
              <w:r w:rsidRPr="000D0572">
                <w:rPr>
                  <w:rStyle w:val="Lienhypertexte"/>
                </w:rPr>
                <w:t>ce.actions-culturelles.ecole-et-cinema@ac-strasbourg.fr</w:t>
              </w:r>
            </w:hyperlink>
            <w:r>
              <w:t xml:space="preserve"> 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Education musicale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7" w:history="1">
              <w:r w:rsidRPr="000D0572">
                <w:rPr>
                  <w:rStyle w:val="Lienhypertexte"/>
                </w:rPr>
                <w:t>ce.actions-culturelles.education-musicale@ac-strasbourg.fr</w:t>
              </w:r>
            </w:hyperlink>
            <w:r>
              <w:t xml:space="preserve"> 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Printemps de l’écriture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8" w:history="1">
              <w:r w:rsidRPr="000D0572">
                <w:rPr>
                  <w:rStyle w:val="Lienhypertexte"/>
                </w:rPr>
                <w:t>ce.actions-culturelles.printemps-de-l-ecriture@ac-strasbourg.fr</w:t>
              </w:r>
            </w:hyperlink>
            <w:r>
              <w:t xml:space="preserve"> 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Lecture/écriture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9" w:history="1">
              <w:r w:rsidRPr="000D0572">
                <w:rPr>
                  <w:rStyle w:val="Lienhypertexte"/>
                </w:rPr>
                <w:t>ce.actions-culturelles.lecture-ecriture@ac-strasbourg.fr</w:t>
              </w:r>
            </w:hyperlink>
            <w:r>
              <w:t xml:space="preserve"> </w:t>
            </w:r>
          </w:p>
        </w:tc>
      </w:tr>
      <w:tr w:rsidR="00596DB7" w:rsidTr="00596DB7">
        <w:trPr>
          <w:trHeight w:val="593"/>
        </w:trPr>
        <w:tc>
          <w:tcPr>
            <w:tcW w:w="3085" w:type="dxa"/>
            <w:vAlign w:val="center"/>
          </w:tcPr>
          <w:p w:rsidR="00596DB7" w:rsidRDefault="00596DB7" w:rsidP="00F3451F">
            <w:pPr>
              <w:jc w:val="center"/>
            </w:pPr>
            <w:r>
              <w:t>Arts du spectacle vivant</w:t>
            </w:r>
          </w:p>
        </w:tc>
        <w:tc>
          <w:tcPr>
            <w:tcW w:w="6127" w:type="dxa"/>
            <w:vAlign w:val="center"/>
          </w:tcPr>
          <w:p w:rsidR="00596DB7" w:rsidRDefault="00596DB7" w:rsidP="00596DB7">
            <w:hyperlink r:id="rId10" w:history="1">
              <w:r w:rsidRPr="000D0572">
                <w:rPr>
                  <w:rStyle w:val="Lienhypertexte"/>
                </w:rPr>
                <w:t>ce.actions-culturelles.arts-du-spectacle-vivant@ac-strasbourg.fr</w:t>
              </w:r>
            </w:hyperlink>
            <w:r>
              <w:t xml:space="preserve"> </w:t>
            </w:r>
          </w:p>
        </w:tc>
      </w:tr>
    </w:tbl>
    <w:p w:rsidR="00596DB7" w:rsidRDefault="00596DB7"/>
    <w:p w:rsidR="00596DB7" w:rsidRDefault="00596DB7"/>
    <w:p w:rsidR="00596DB7" w:rsidRDefault="00596DB7">
      <w:bookmarkStart w:id="0" w:name="_GoBack"/>
      <w:bookmarkEnd w:id="0"/>
    </w:p>
    <w:sectPr w:rsidR="0059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7"/>
    <w:rsid w:val="005508F4"/>
    <w:rsid w:val="00596DB7"/>
    <w:rsid w:val="00F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6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actions-culturelles.printemps-de-l-ecriture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actions-culturelles.education-musicale@ac-strasbourg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.actions-culturelles.ecole-et-cinema@ac-strasbourg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.actions-culturelles.arts-plastiques@ac-strasbourg.fr" TargetMode="External"/><Relationship Id="rId10" Type="http://schemas.openxmlformats.org/officeDocument/2006/relationships/hyperlink" Target="mailto:ce.actions-culturelles.arts-du-spectacle-vivant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actions-culturelles.lecture-ecriture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2</cp:revision>
  <dcterms:created xsi:type="dcterms:W3CDTF">2016-09-12T14:06:00Z</dcterms:created>
  <dcterms:modified xsi:type="dcterms:W3CDTF">2016-09-12T14:13:00Z</dcterms:modified>
</cp:coreProperties>
</file>