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46" w:rsidRDefault="00856146" w:rsidP="00545CD5">
      <w:pPr>
        <w:pStyle w:val="Titr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15" w:color="auto"/>
        </w:pBdr>
        <w:shd w:val="clear" w:color="auto" w:fill="FFFFFF"/>
      </w:pPr>
      <w:r>
        <w:t>PRODUIRE DU LANGAGE ECRIT ET SE CONSTRUIRE DES REPRESENTATIONS SUR L’ACTE D’ECRIRE</w:t>
      </w:r>
    </w:p>
    <w:p w:rsidR="00856146" w:rsidRDefault="00856146">
      <w:bookmarkStart w:id="0" w:name="_GoBack"/>
      <w:bookmarkEnd w:id="0"/>
    </w:p>
    <w:tbl>
      <w:tblPr>
        <w:tblW w:w="14459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9"/>
        <w:gridCol w:w="5016"/>
        <w:gridCol w:w="5234"/>
      </w:tblGrid>
      <w:tr w:rsidR="00856146" w:rsidTr="00856146">
        <w:tc>
          <w:tcPr>
            <w:tcW w:w="14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46" w:rsidRDefault="0085614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Tableau de bord des activités  progressives en production d'écrit</w:t>
            </w:r>
          </w:p>
          <w:p w:rsidR="00856146" w:rsidRDefault="0085614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56146" w:rsidTr="00856146">
        <w:trPr>
          <w:cantSplit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46" w:rsidRDefault="0085614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 qui indique que les enfants sont prêts</w:t>
            </w:r>
          </w:p>
          <w:p w:rsidR="00856146" w:rsidRDefault="00856146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Les activités possibles à démarrer</w:t>
            </w:r>
          </w:p>
          <w:p w:rsidR="00856146" w:rsidRDefault="0085614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avec les enfants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Les aides du maître</w:t>
            </w:r>
          </w:p>
        </w:tc>
      </w:tr>
      <w:tr w:rsidR="00856146" w:rsidTr="00856146">
        <w:trPr>
          <w:cantSplit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sont compris des adultes.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font des annonces de nouvelles.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font des demandes.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  répondent- aux demandes de l'adulte.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se tiennent à un thème.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DISPOSITIF 1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regardent le maître écrire, se construisant ainsi une représentation de l’acte d'écrire.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 parle de son activité sur: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le projet d'écriture et le destinataire;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comment on dit quand on écrit.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Puis il formule en langage écrit les propositions orales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des enfants.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 oralise ce qu'il écrit.</w:t>
            </w:r>
          </w:p>
        </w:tc>
      </w:tr>
      <w:tr w:rsidR="00856146" w:rsidTr="00856146">
        <w:trPr>
          <w:cantSplit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redisent un récit connu.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commencent à parler de: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l'activité d'écriture du maître;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ce qu'on dit, ou qu'on ne peut pas dire quand on écrit.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DISPOSITIF 2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commencent à dicter.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commencent à énoncer de l'écrit.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 encourage les enfants à formuler en langage écrit,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pour arriver à ce qui va s'écrire.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 parle son activité.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 encourage les remarques des enfants sur l'écrit.</w:t>
            </w:r>
          </w:p>
        </w:tc>
      </w:tr>
      <w:tr w:rsidR="00856146" w:rsidTr="00856146">
        <w:trPr>
          <w:cantSplit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commencent à évoquer: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le destinataire;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l'activité de dictée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(l'invention d'histoires la formulation).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commencent à établir des relations entre chaîne sonore et chaîne écrite qui lui correspond.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savent raconter une histoire.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participent à la dictée de textes longs,  tenant ainsi la totalité du contenu en tête  tout en énonçant de l'écrit.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 aide les enfants à tenir leur texte dans la durée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(récapitulations fréquentes , recours à un canevas,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relectures).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 laisse les enfants formuler ce qui s'écrit.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 rappelle le destinataire absent qui, lui, ne sait pas.</w:t>
            </w:r>
          </w:p>
        </w:tc>
      </w:tr>
      <w:tr w:rsidR="00856146" w:rsidTr="00856146">
        <w:trPr>
          <w:cantSplit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reconnaissent des mots, savent en écrire certains y cherchent des sons  relient chaîne sonore et chaîne écrite (un seul de ces éléments ne suffit pas).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commencent à encoder du sonore.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participent à l'encodage de textes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courts (messages).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énoncent tout en travaillant sur le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système de l'écrit 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 veille à ne pas lâcher l'activité langagière (c'est pour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parler à quelqu'un d'absent).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Il encourage les remarques </w:t>
            </w:r>
            <w:r>
              <w:rPr>
                <w:rFonts w:ascii="Times New Roman" w:hAnsi="Times New Roman"/>
                <w:i/>
                <w:sz w:val="22"/>
              </w:rPr>
              <w:t>méta.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 xml:space="preserve">A </w:t>
            </w:r>
            <w:r>
              <w:rPr>
                <w:rFonts w:ascii="Times New Roman" w:hAnsi="Times New Roman"/>
                <w:sz w:val="22"/>
              </w:rPr>
              <w:t>leur demande, il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permet aux enfants l'encodage de certains mots.</w:t>
            </w:r>
          </w:p>
        </w:tc>
      </w:tr>
      <w:tr w:rsidR="00856146" w:rsidTr="00856146">
        <w:trPr>
          <w:cantSplit/>
        </w:trPr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parlent de leurs procédures d'encodage (reprises de bouts de prénoms, repérage d'un mot, utilisation du nom d'une lettre).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DISPOSITIF 3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Ils commencent à écrire seuls des textes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courts, c'est-à-dire à être producteurs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autonomes en langage écrit.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 facilite le recours à des textes connus par coeur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affichés ou à portée de vue.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 encourage les recherches, plutôt que de donner la</w:t>
            </w:r>
          </w:p>
          <w:p w:rsidR="00856146" w:rsidRDefault="0085614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solution.</w:t>
            </w:r>
          </w:p>
        </w:tc>
      </w:tr>
    </w:tbl>
    <w:p w:rsidR="00AC75C2" w:rsidRDefault="00545CD5" w:rsidP="00856146">
      <w:pPr>
        <w:pStyle w:val="En-tte"/>
        <w:tabs>
          <w:tab w:val="left" w:pos="708"/>
        </w:tabs>
      </w:pPr>
      <w:r>
        <w:t xml:space="preserve">M. Brigaudiot, </w:t>
      </w:r>
      <w:r w:rsidR="00856146" w:rsidRPr="00545CD5">
        <w:rPr>
          <w:i/>
        </w:rPr>
        <w:t>Apprentissages progressifs de l’écrit à l’école maternelle</w:t>
      </w:r>
      <w:r>
        <w:t>,</w:t>
      </w:r>
      <w:r w:rsidR="00856146">
        <w:t xml:space="preserve"> Hachette</w:t>
      </w:r>
    </w:p>
    <w:sectPr w:rsidR="00AC75C2" w:rsidSect="008561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46"/>
    <w:rsid w:val="00545CD5"/>
    <w:rsid w:val="00856146"/>
    <w:rsid w:val="00A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46"/>
    <w:pPr>
      <w:overflowPunct w:val="0"/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561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6146"/>
    <w:rPr>
      <w:rFonts w:ascii="System" w:eastAsia="Times New Roman" w:hAnsi="System" w:cs="Times New Roman"/>
      <w:noProof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56146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856146"/>
    <w:rPr>
      <w:rFonts w:ascii="System" w:eastAsia="Times New Roman" w:hAnsi="System" w:cs="Times New Roman"/>
      <w:b/>
      <w:noProof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46"/>
    <w:pPr>
      <w:overflowPunct w:val="0"/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561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6146"/>
    <w:rPr>
      <w:rFonts w:ascii="System" w:eastAsia="Times New Roman" w:hAnsi="System" w:cs="Times New Roman"/>
      <w:noProof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56146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856146"/>
    <w:rPr>
      <w:rFonts w:ascii="System" w:eastAsia="Times New Roman" w:hAnsi="System" w:cs="Times New Roman"/>
      <w:b/>
      <w:noProof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David Tournier</cp:lastModifiedBy>
  <cp:revision>2</cp:revision>
  <dcterms:created xsi:type="dcterms:W3CDTF">2015-03-23T17:46:00Z</dcterms:created>
  <dcterms:modified xsi:type="dcterms:W3CDTF">2015-03-29T20:50:00Z</dcterms:modified>
</cp:coreProperties>
</file>